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2184566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sdtEndPr>
      <w:sdtContent>
        <w:p w14:paraId="3B7C0593" w14:textId="5D1B0EAC" w:rsidR="00E34C73" w:rsidRDefault="00E34C73" w:rsidP="00E34C73">
          <w:r>
            <w:rPr>
              <w:noProof/>
              <w:color w:val="0C1838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40A9CC2" wp14:editId="462C7792">
                    <wp:simplePos x="0" y="0"/>
                    <wp:positionH relativeFrom="margin">
                      <wp:posOffset>-971550</wp:posOffset>
                    </wp:positionH>
                    <wp:positionV relativeFrom="margin">
                      <wp:posOffset>1568450</wp:posOffset>
                    </wp:positionV>
                    <wp:extent cx="7715250" cy="5759450"/>
                    <wp:effectExtent l="0" t="0" r="0" b="0"/>
                    <wp:wrapNone/>
                    <wp:docPr id="1520392609" name="Obdélní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15250" cy="5759450"/>
                            </a:xfrm>
                            <a:prstGeom prst="rect">
                              <a:avLst/>
                            </a:prstGeom>
                            <a:solidFill>
                              <a:srgbClr val="00469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1167EB0" id="Obdélník 1" o:spid="_x0000_s1026" style="position:absolute;margin-left:-76.5pt;margin-top:123.5pt;width:607.5pt;height:453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" fillcolor="#00469b" stroked="f" strokeweight="2pt">
                    <w10:wrap anchorx="margin" anchory="margin"/>
                  </v:rect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2F4059D" wp14:editId="56882F40">
                <wp:simplePos x="0" y="0"/>
                <wp:positionH relativeFrom="column">
                  <wp:posOffset>-891540</wp:posOffset>
                </wp:positionH>
                <wp:positionV relativeFrom="paragraph">
                  <wp:posOffset>-896620</wp:posOffset>
                </wp:positionV>
                <wp:extent cx="3436620" cy="2458085"/>
                <wp:effectExtent l="0" t="0" r="0" b="0"/>
                <wp:wrapNone/>
                <wp:docPr id="1540982373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6620" cy="245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EEB7B7" w14:textId="720ECCA6" w:rsidR="00E34C73" w:rsidRDefault="00E34C73" w:rsidP="00E34C73">
          <w:pPr>
            <w:spacing w:after="160" w:line="259" w:lineRule="auto"/>
            <w:rPr>
              <w:b/>
              <w:color w:val="5B9BD5"/>
              <w:sz w:val="32"/>
              <w:szCs w:val="32"/>
            </w:rPr>
          </w:pPr>
          <w:r w:rsidRPr="003D4156">
            <w:rPr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41899493" wp14:editId="2A7C8394">
                    <wp:simplePos x="0" y="0"/>
                    <wp:positionH relativeFrom="margin">
                      <wp:posOffset>361950</wp:posOffset>
                    </wp:positionH>
                    <wp:positionV relativeFrom="paragraph">
                      <wp:posOffset>2234565</wp:posOffset>
                    </wp:positionV>
                    <wp:extent cx="5162550" cy="1404620"/>
                    <wp:effectExtent l="0" t="0" r="0" b="5715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6255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21C26D" w14:textId="27A50E3B" w:rsidR="00E34C73" w:rsidRPr="00E34C73" w:rsidRDefault="00E34C73" w:rsidP="00E34C73">
                                <w:pPr>
                                  <w:spacing w:after="600"/>
                                  <w:rPr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E34C73">
                                  <w:rPr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Vzor zápisu ze zasedání Shromáždění starostů svazku obcí</w:t>
                                </w:r>
                              </w:p>
                              <w:p w14:paraId="243EC9E0" w14:textId="202CB2BB" w:rsidR="00E34C73" w:rsidRPr="003D4156" w:rsidRDefault="00E34C73" w:rsidP="00E34C73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E34C73">
                                  <w:rPr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Vzor usnesení zastupitelstva členské obce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418994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margin-left:28.5pt;margin-top:175.95pt;width:406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" filled="f" stroked="f">
                    <v:textbox style="mso-fit-shape-to-text:t">
                      <w:txbxContent>
                        <w:p w14:paraId="6E21C26D" w14:textId="27A50E3B" w:rsidR="00E34C73" w:rsidRPr="00E34C73" w:rsidRDefault="00E34C73" w:rsidP="00E34C73">
                          <w:pPr>
                            <w:spacing w:after="600"/>
                            <w:rPr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E34C73">
                            <w:rPr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Vzor zápisu ze zasedání Shromáždění starostů svazku obcí</w:t>
                          </w:r>
                        </w:p>
                        <w:p w14:paraId="243EC9E0" w14:textId="202CB2BB" w:rsidR="00E34C73" w:rsidRPr="003D4156" w:rsidRDefault="00E34C73" w:rsidP="00E34C73">
                          <w:pPr>
                            <w:rPr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E34C73">
                            <w:rPr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Vzor usnesení zastupitelstva členské obce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Pr="003D4156">
            <w:rPr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 wp14:anchorId="15FE3DE2" wp14:editId="4E168AB9">
                    <wp:simplePos x="0" y="0"/>
                    <wp:positionH relativeFrom="margin">
                      <wp:posOffset>358140</wp:posOffset>
                    </wp:positionH>
                    <wp:positionV relativeFrom="paragraph">
                      <wp:posOffset>7865110</wp:posOffset>
                    </wp:positionV>
                    <wp:extent cx="4984750" cy="1404620"/>
                    <wp:effectExtent l="0" t="0" r="0" b="0"/>
                    <wp:wrapSquare wrapText="bothSides"/>
                    <wp:docPr id="205117634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8475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998CCA" w14:textId="77777777" w:rsidR="00E34C73" w:rsidRPr="00A04986" w:rsidRDefault="00E34C73" w:rsidP="00E34C73">
                                <w:pPr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Ministerstvo vnitra ČR</w:t>
                                </w:r>
                              </w:p>
                              <w:p w14:paraId="1ABAE738" w14:textId="77777777" w:rsidR="00E34C73" w:rsidRPr="00A04986" w:rsidRDefault="00E34C73" w:rsidP="00E34C73">
                                <w:pPr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odbor strategického rozvoje a koordinace veřejné správy </w:t>
                                </w:r>
                              </w:p>
                              <w:p w14:paraId="0F450DEA" w14:textId="11237827" w:rsidR="00E34C73" w:rsidRPr="00A04986" w:rsidRDefault="00E34C73" w:rsidP="00E34C73">
                                <w:pPr>
                                  <w:rPr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duben</w:t>
                                </w:r>
                                <w:r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15FE3DE2" id="_x0000_s1027" type="#_x0000_t202" style="position:absolute;margin-left:28.2pt;margin-top:619.3pt;width:392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" filled="f" stroked="f">
                    <v:textbox style="mso-fit-shape-to-text:t">
                      <w:txbxContent>
                        <w:p w14:paraId="21998CCA" w14:textId="77777777" w:rsidR="00E34C73" w:rsidRPr="00A04986" w:rsidRDefault="00E34C73" w:rsidP="00E34C73">
                          <w:pPr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  <w:t>Ministerstvo vnitra ČR</w:t>
                          </w:r>
                        </w:p>
                        <w:p w14:paraId="1ABAE738" w14:textId="77777777" w:rsidR="00E34C73" w:rsidRPr="00A04986" w:rsidRDefault="00E34C73" w:rsidP="00E34C73">
                          <w:pPr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odbor strategického rozvoje a koordinace veřejné správy </w:t>
                          </w:r>
                        </w:p>
                        <w:p w14:paraId="0F450DEA" w14:textId="11237827" w:rsidR="00E34C73" w:rsidRPr="00A04986" w:rsidRDefault="00E34C73" w:rsidP="00E34C73">
                          <w:pPr>
                            <w:rPr>
                              <w:color w:val="404040" w:themeColor="text1" w:themeTint="BF"/>
                              <w:sz w:val="32"/>
                              <w:szCs w:val="32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  <w:t>duben</w:t>
                          </w:r>
                          <w:r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 2024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b/>
              <w:color w:val="5B9BD5"/>
              <w:sz w:val="32"/>
              <w:szCs w:val="32"/>
            </w:rPr>
            <w:br w:type="page"/>
          </w:r>
        </w:p>
      </w:sdtContent>
    </w:sdt>
    <w:p w14:paraId="64C52B2C" w14:textId="61994963" w:rsidR="00E34C73" w:rsidRDefault="00E34C73">
      <w:pPr>
        <w:rPr>
          <w:rFonts w:ascii="Times New Roman" w:eastAsia="Times New Roman" w:hAnsi="Times New Roman" w:cs="Times New Roman"/>
          <w:b/>
          <w:noProof/>
          <w:color w:val="5B9BD5"/>
          <w:sz w:val="32"/>
          <w:szCs w:val="32"/>
        </w:rPr>
      </w:pPr>
    </w:p>
    <w:p w14:paraId="2657E34A" w14:textId="77777777" w:rsidR="00111368" w:rsidRDefault="00111368" w:rsidP="00111368">
      <w:pPr>
        <w:spacing w:after="160" w:line="259" w:lineRule="auto"/>
        <w:rPr>
          <w:b/>
          <w:bCs/>
          <w:sz w:val="24"/>
          <w:szCs w:val="24"/>
        </w:rPr>
      </w:pPr>
      <w:r w:rsidRPr="00111368">
        <w:rPr>
          <w:b/>
          <w:bCs/>
          <w:sz w:val="24"/>
          <w:szCs w:val="24"/>
        </w:rPr>
        <w:t>Vzor zápis ze zasedání Shromáždění starostů svazku obcí</w:t>
      </w:r>
      <w:r>
        <w:rPr>
          <w:b/>
          <w:bCs/>
          <w:sz w:val="24"/>
          <w:szCs w:val="24"/>
        </w:rPr>
        <w:t xml:space="preserve"> </w:t>
      </w:r>
      <w:r w:rsidRPr="00111368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</w:t>
      </w:r>
      <w:r w:rsidRPr="00111368">
        <w:rPr>
          <w:b/>
          <w:bCs/>
          <w:sz w:val="24"/>
          <w:szCs w:val="24"/>
        </w:rPr>
        <w:t>vzor usnesení zastupitelstva členské obce</w:t>
      </w:r>
    </w:p>
    <w:p w14:paraId="31E6A981" w14:textId="14B7567E" w:rsidR="00111368" w:rsidRPr="007041B5" w:rsidRDefault="00111368" w:rsidP="00111368">
      <w:pPr>
        <w:spacing w:after="160" w:line="259" w:lineRule="auto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Podle právního stavu ke dni: </w:t>
      </w:r>
      <w:r w:rsidRPr="00386EB1">
        <w:rPr>
          <w:sz w:val="24"/>
          <w:szCs w:val="24"/>
        </w:rPr>
        <w:t>1. 1. 2024</w:t>
      </w:r>
    </w:p>
    <w:p w14:paraId="7901805E" w14:textId="77777777" w:rsidR="00111368" w:rsidRPr="007041B5" w:rsidRDefault="00111368" w:rsidP="00111368">
      <w:pPr>
        <w:spacing w:after="160" w:line="259" w:lineRule="auto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Vydává: </w:t>
      </w:r>
      <w:r w:rsidRPr="007041B5">
        <w:rPr>
          <w:sz w:val="24"/>
          <w:szCs w:val="24"/>
        </w:rPr>
        <w:t>Ministerstvo vnitra České republiky, odbor strategického rozvoje a koordinace veřejné správy, nám. Hrdinů 3, 140 21 Praha 4</w:t>
      </w:r>
      <w:r w:rsidRPr="007041B5">
        <w:rPr>
          <w:b/>
          <w:bCs/>
          <w:sz w:val="24"/>
          <w:szCs w:val="24"/>
        </w:rPr>
        <w:t xml:space="preserve"> </w:t>
      </w:r>
    </w:p>
    <w:p w14:paraId="49A6936E" w14:textId="77777777" w:rsidR="00111368" w:rsidRPr="007041B5" w:rsidRDefault="00111368" w:rsidP="00111368">
      <w:pPr>
        <w:spacing w:after="160" w:line="259" w:lineRule="auto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Autoři: </w:t>
      </w:r>
      <w:r w:rsidRPr="007041B5">
        <w:rPr>
          <w:sz w:val="24"/>
          <w:szCs w:val="24"/>
        </w:rPr>
        <w:t xml:space="preserve">Ministerstvo vnitra, odbor strategického rozvoje a koordinace veřejné správy </w:t>
      </w:r>
      <w:r>
        <w:rPr>
          <w:sz w:val="24"/>
          <w:szCs w:val="24"/>
        </w:rPr>
        <w:t xml:space="preserve">                  </w:t>
      </w:r>
      <w:r w:rsidRPr="007041B5">
        <w:rPr>
          <w:sz w:val="24"/>
          <w:szCs w:val="24"/>
        </w:rPr>
        <w:t>Ing. Marek Jetmar, Ph.D</w:t>
      </w:r>
      <w:r>
        <w:rPr>
          <w:sz w:val="24"/>
          <w:szCs w:val="24"/>
        </w:rPr>
        <w:t>.</w:t>
      </w:r>
    </w:p>
    <w:p w14:paraId="1672B16A" w14:textId="77777777" w:rsidR="00111368" w:rsidRPr="007041B5" w:rsidRDefault="00111368" w:rsidP="00111368">
      <w:pPr>
        <w:spacing w:after="160" w:line="259" w:lineRule="auto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Schválil: </w:t>
      </w:r>
      <w:r w:rsidRPr="007041B5">
        <w:rPr>
          <w:sz w:val="24"/>
          <w:szCs w:val="24"/>
        </w:rPr>
        <w:t>Ing. Mgr. David Sláma</w:t>
      </w:r>
      <w:r>
        <w:rPr>
          <w:sz w:val="24"/>
          <w:szCs w:val="24"/>
        </w:rPr>
        <w:t xml:space="preserve">, ředitel </w:t>
      </w:r>
      <w:r w:rsidRPr="007041B5">
        <w:rPr>
          <w:sz w:val="24"/>
          <w:szCs w:val="24"/>
        </w:rPr>
        <w:t>odbor</w:t>
      </w:r>
      <w:r>
        <w:rPr>
          <w:sz w:val="24"/>
          <w:szCs w:val="24"/>
        </w:rPr>
        <w:t>u</w:t>
      </w:r>
      <w:r w:rsidRPr="007041B5">
        <w:rPr>
          <w:sz w:val="24"/>
          <w:szCs w:val="24"/>
        </w:rPr>
        <w:t xml:space="preserve"> strategického rozvoje a koordinace veřejné správy</w:t>
      </w:r>
    </w:p>
    <w:p w14:paraId="490CE9CD" w14:textId="77777777" w:rsidR="00111368" w:rsidRPr="007041B5" w:rsidRDefault="00111368" w:rsidP="00111368">
      <w:pPr>
        <w:spacing w:after="160" w:line="259" w:lineRule="auto"/>
        <w:rPr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Obsah metodického materiálu byl konzultován: </w:t>
      </w:r>
      <w:r w:rsidRPr="007041B5">
        <w:rPr>
          <w:sz w:val="24"/>
          <w:szCs w:val="24"/>
        </w:rPr>
        <w:t xml:space="preserve">Ministerstvo vnitra – Odbor </w:t>
      </w:r>
      <w:r>
        <w:rPr>
          <w:sz w:val="24"/>
          <w:szCs w:val="24"/>
        </w:rPr>
        <w:t xml:space="preserve">veřejné správy </w:t>
      </w:r>
      <w:r w:rsidRPr="007041B5">
        <w:rPr>
          <w:sz w:val="24"/>
          <w:szCs w:val="24"/>
        </w:rPr>
        <w:t xml:space="preserve">dozoru a kontroly, Ministerstvo financí, zástupci svazků obcí  </w:t>
      </w:r>
    </w:p>
    <w:p w14:paraId="0F724374" w14:textId="5D9D8293" w:rsidR="00111368" w:rsidRPr="007041B5" w:rsidRDefault="00111368" w:rsidP="00111368">
      <w:pPr>
        <w:spacing w:after="160" w:line="259" w:lineRule="auto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Počet stran: </w:t>
      </w:r>
      <w:r>
        <w:rPr>
          <w:sz w:val="24"/>
          <w:szCs w:val="24"/>
        </w:rPr>
        <w:t>5</w:t>
      </w:r>
    </w:p>
    <w:p w14:paraId="2D9274C9" w14:textId="77777777" w:rsidR="00111368" w:rsidRPr="009A3281" w:rsidRDefault="00111368" w:rsidP="00111368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A6D8"/>
          <w:sz w:val="28"/>
          <w:szCs w:val="28"/>
        </w:rPr>
      </w:pPr>
      <w:r w:rsidRPr="007041B5">
        <w:rPr>
          <w:b/>
          <w:bCs/>
          <w:sz w:val="24"/>
          <w:szCs w:val="24"/>
        </w:rPr>
        <w:t xml:space="preserve">Místo a rok vydání: </w:t>
      </w:r>
      <w:r w:rsidRPr="007041B5">
        <w:rPr>
          <w:sz w:val="24"/>
          <w:szCs w:val="24"/>
        </w:rPr>
        <w:t>Praha, 202</w:t>
      </w:r>
      <w:r>
        <w:rPr>
          <w:sz w:val="24"/>
          <w:szCs w:val="24"/>
        </w:rPr>
        <w:t>4</w:t>
      </w:r>
      <w:r w:rsidRPr="009A3281">
        <w:rPr>
          <w:b/>
          <w:bCs/>
        </w:rPr>
        <w:t xml:space="preserve"> </w:t>
      </w:r>
      <w:r w:rsidRPr="009A3281">
        <w:rPr>
          <w:b/>
          <w:bCs/>
        </w:rPr>
        <w:br w:type="page"/>
      </w:r>
    </w:p>
    <w:p w14:paraId="33EFEF75" w14:textId="3261D591" w:rsidR="004B5E22" w:rsidRDefault="00111368">
      <w:pPr>
        <w:pStyle w:val="Nadpis2"/>
        <w:spacing w:after="80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lastRenderedPageBreak/>
        <w:t>Zápis ze zasedání Shromáždění starostů svazku obcí</w:t>
      </w:r>
    </w:p>
    <w:p w14:paraId="16C2302D" w14:textId="77777777" w:rsidR="004B5E22" w:rsidRDefault="004B5E22"/>
    <w:p w14:paraId="3276C536" w14:textId="77777777" w:rsidR="00111368" w:rsidRDefault="00111368" w:rsidP="00111368">
      <w:pPr>
        <w:spacing w:after="200"/>
        <w:jc w:val="both"/>
        <w:rPr>
          <w:highlight w:val="white"/>
        </w:rPr>
      </w:pPr>
      <w:r>
        <w:rPr>
          <w:highlight w:val="white"/>
          <w:u w:val="single"/>
        </w:rPr>
        <w:t>Místo konání:</w:t>
      </w:r>
      <w:r>
        <w:rPr>
          <w:highlight w:val="white"/>
        </w:rPr>
        <w:t xml:space="preserve"> </w:t>
      </w:r>
    </w:p>
    <w:p w14:paraId="54D31AF7" w14:textId="77777777" w:rsidR="00111368" w:rsidRDefault="00111368" w:rsidP="00111368">
      <w:pPr>
        <w:spacing w:after="200"/>
        <w:jc w:val="both"/>
        <w:rPr>
          <w:highlight w:val="white"/>
          <w:u w:val="single"/>
        </w:rPr>
      </w:pPr>
      <w:r>
        <w:rPr>
          <w:highlight w:val="white"/>
          <w:u w:val="single"/>
        </w:rPr>
        <w:t>Termín:</w:t>
      </w:r>
    </w:p>
    <w:p w14:paraId="32BEEB91" w14:textId="5C4A4141" w:rsidR="004B5E22" w:rsidRDefault="00111368" w:rsidP="00111368">
      <w:pPr>
        <w:spacing w:after="200"/>
        <w:jc w:val="both"/>
        <w:rPr>
          <w:highlight w:val="white"/>
        </w:rPr>
      </w:pPr>
      <w:r>
        <w:rPr>
          <w:highlight w:val="white"/>
          <w:u w:val="single"/>
        </w:rPr>
        <w:t>Přítomni:</w:t>
      </w:r>
      <w:r>
        <w:rPr>
          <w:highlight w:val="white"/>
        </w:rPr>
        <w:t xml:space="preserve"> dle přiložené listiny přítomných (obec, jednající osoba, funkce, resp. pověření orgány obce)</w:t>
      </w:r>
    </w:p>
    <w:p w14:paraId="615FDC83" w14:textId="77777777" w:rsidR="004B5E22" w:rsidRDefault="00111368">
      <w:pPr>
        <w:spacing w:after="200"/>
        <w:jc w:val="both"/>
        <w:rPr>
          <w:highlight w:val="white"/>
        </w:rPr>
      </w:pPr>
      <w:r>
        <w:rPr>
          <w:highlight w:val="white"/>
        </w:rPr>
        <w:t>Program:</w:t>
      </w:r>
    </w:p>
    <w:p w14:paraId="359B6854" w14:textId="77777777" w:rsidR="004B5E22" w:rsidRDefault="00111368">
      <w:pPr>
        <w:numPr>
          <w:ilvl w:val="0"/>
          <w:numId w:val="2"/>
        </w:numPr>
        <w:jc w:val="both"/>
        <w:rPr>
          <w:highlight w:val="white"/>
        </w:rPr>
      </w:pPr>
      <w:r>
        <w:rPr>
          <w:highlight w:val="white"/>
        </w:rPr>
        <w:t>Záměr transformace svazku na Společenství obcí</w:t>
      </w:r>
    </w:p>
    <w:p w14:paraId="25FE3715" w14:textId="77777777" w:rsidR="004B5E22" w:rsidRDefault="00111368">
      <w:pPr>
        <w:numPr>
          <w:ilvl w:val="0"/>
          <w:numId w:val="2"/>
        </w:numPr>
        <w:jc w:val="both"/>
        <w:rPr>
          <w:highlight w:val="white"/>
        </w:rPr>
      </w:pPr>
      <w:r>
        <w:rPr>
          <w:highlight w:val="white"/>
        </w:rPr>
        <w:t>Změna názvu a změna stanov svazku</w:t>
      </w:r>
    </w:p>
    <w:p w14:paraId="2493EEEE" w14:textId="77777777" w:rsidR="004B5E22" w:rsidRDefault="00111368">
      <w:pPr>
        <w:numPr>
          <w:ilvl w:val="0"/>
          <w:numId w:val="2"/>
        </w:numPr>
        <w:spacing w:after="200"/>
        <w:jc w:val="both"/>
        <w:rPr>
          <w:highlight w:val="white"/>
        </w:rPr>
      </w:pPr>
      <w:r>
        <w:rPr>
          <w:highlight w:val="white"/>
        </w:rPr>
        <w:t>Podání žádosti o přiznání postavení společenství obcí</w:t>
      </w:r>
    </w:p>
    <w:p w14:paraId="5A41F32E" w14:textId="77777777" w:rsidR="004B5E22" w:rsidRDefault="00111368">
      <w:pPr>
        <w:spacing w:after="200"/>
        <w:jc w:val="both"/>
        <w:rPr>
          <w:highlight w:val="white"/>
        </w:rPr>
      </w:pPr>
      <w:r>
        <w:rPr>
          <w:highlight w:val="white"/>
        </w:rPr>
        <w:t xml:space="preserve">Přijatá usnesení: </w:t>
      </w:r>
    </w:p>
    <w:p w14:paraId="2F1B19EF" w14:textId="27B63D49" w:rsidR="004B5E22" w:rsidRDefault="00111368">
      <w:pPr>
        <w:numPr>
          <w:ilvl w:val="0"/>
          <w:numId w:val="3"/>
        </w:numPr>
        <w:spacing w:after="200"/>
        <w:jc w:val="both"/>
        <w:rPr>
          <w:b/>
          <w:highlight w:val="white"/>
        </w:rPr>
      </w:pPr>
      <w:r>
        <w:rPr>
          <w:b/>
          <w:highlight w:val="white"/>
        </w:rPr>
        <w:t xml:space="preserve">Shromáždění starostů svazku obcí po projednání schvaluje záměr transformace svazku obcí na společenství obcí, resp. kroky vedoucí k přiznání postavení společenství obcí dle § 53a zákona o obcích. </w:t>
      </w:r>
    </w:p>
    <w:p w14:paraId="3DBEA0B8" w14:textId="77777777" w:rsidR="004B5E22" w:rsidRDefault="00111368">
      <w:pPr>
        <w:spacing w:after="200"/>
        <w:ind w:firstLine="720"/>
        <w:jc w:val="both"/>
        <w:rPr>
          <w:b/>
          <w:highlight w:val="white"/>
        </w:rPr>
      </w:pPr>
      <w:r>
        <w:rPr>
          <w:i/>
          <w:highlight w:val="white"/>
        </w:rPr>
        <w:t xml:space="preserve">Pro/proti/zdrželi se: X/0/0. Usnesení bylo přijato. </w:t>
      </w:r>
    </w:p>
    <w:p w14:paraId="552883D7" w14:textId="77777777" w:rsidR="004B5E22" w:rsidRDefault="00111368">
      <w:pPr>
        <w:numPr>
          <w:ilvl w:val="0"/>
          <w:numId w:val="3"/>
        </w:numPr>
        <w:spacing w:after="200"/>
        <w:jc w:val="both"/>
        <w:rPr>
          <w:b/>
          <w:highlight w:val="white"/>
        </w:rPr>
      </w:pPr>
      <w:r>
        <w:rPr>
          <w:b/>
          <w:highlight w:val="white"/>
        </w:rPr>
        <w:t>Shromáždění starostů schvaluje změnu stanov, a to včetně změny názvu svazku obcí na “Společenství obcí XXX / XXX, s.o.</w:t>
      </w:r>
    </w:p>
    <w:p w14:paraId="0E56B683" w14:textId="77777777" w:rsidR="004B5E22" w:rsidRDefault="00111368">
      <w:pPr>
        <w:spacing w:after="200"/>
        <w:ind w:firstLine="720"/>
        <w:jc w:val="both"/>
        <w:rPr>
          <w:b/>
          <w:highlight w:val="white"/>
        </w:rPr>
      </w:pPr>
      <w:r>
        <w:rPr>
          <w:i/>
          <w:highlight w:val="white"/>
        </w:rPr>
        <w:t xml:space="preserve">Pro/proti/zdrželi se: X/0/0. Usnesení bylo přijato. </w:t>
      </w:r>
    </w:p>
    <w:p w14:paraId="2FA4662E" w14:textId="77777777" w:rsidR="004B5E22" w:rsidRDefault="00111368">
      <w:pPr>
        <w:numPr>
          <w:ilvl w:val="0"/>
          <w:numId w:val="3"/>
        </w:numPr>
        <w:spacing w:after="200"/>
        <w:jc w:val="both"/>
        <w:rPr>
          <w:b/>
          <w:highlight w:val="white"/>
        </w:rPr>
      </w:pPr>
      <w:r>
        <w:rPr>
          <w:b/>
          <w:highlight w:val="white"/>
        </w:rPr>
        <w:t xml:space="preserve">Shromáždění starostů volí do funkce předsedy / místopředsedy svazku (společenství) pana/paní </w:t>
      </w:r>
      <w:r w:rsidRPr="00111368">
        <w:rPr>
          <w:bCs/>
          <w:highlight w:val="white"/>
        </w:rPr>
        <w:t xml:space="preserve">…………….. </w:t>
      </w:r>
    </w:p>
    <w:p w14:paraId="50F0BB17" w14:textId="77777777" w:rsidR="004B5E22" w:rsidRDefault="00111368">
      <w:pPr>
        <w:spacing w:after="200"/>
        <w:jc w:val="both"/>
        <w:rPr>
          <w:b/>
          <w:highlight w:val="white"/>
        </w:rPr>
      </w:pPr>
      <w:r>
        <w:rPr>
          <w:b/>
          <w:highlight w:val="white"/>
        </w:rPr>
        <w:tab/>
      </w:r>
      <w:r>
        <w:rPr>
          <w:i/>
          <w:highlight w:val="white"/>
        </w:rPr>
        <w:t xml:space="preserve">Pro/proti/zdrželi se: X/0/0. Usnesení bylo přijato. </w:t>
      </w:r>
    </w:p>
    <w:p w14:paraId="3E464D07" w14:textId="53E416FA" w:rsidR="004B5E22" w:rsidRDefault="00111368">
      <w:pPr>
        <w:numPr>
          <w:ilvl w:val="0"/>
          <w:numId w:val="3"/>
        </w:numPr>
        <w:spacing w:after="200"/>
        <w:jc w:val="both"/>
        <w:rPr>
          <w:b/>
          <w:highlight w:val="white"/>
        </w:rPr>
      </w:pPr>
      <w:r>
        <w:rPr>
          <w:b/>
          <w:highlight w:val="white"/>
        </w:rPr>
        <w:t xml:space="preserve">Shromáždění starostů pověřuje </w:t>
      </w:r>
      <w:r w:rsidRPr="00111368">
        <w:rPr>
          <w:b/>
          <w:highlight w:val="white"/>
        </w:rPr>
        <w:t>xxxxx</w:t>
      </w:r>
      <w:r>
        <w:rPr>
          <w:b/>
          <w:highlight w:val="white"/>
        </w:rPr>
        <w:t xml:space="preserve"> k podání zápisu uvedených změn do rejstříku svazků obcí a podání žádosti o přiznání postavení společenství obcí u Krajského úřadu </w:t>
      </w:r>
      <w:r w:rsidRPr="00111368">
        <w:rPr>
          <w:bCs/>
          <w:highlight w:val="white"/>
        </w:rPr>
        <w:t xml:space="preserve">……………. </w:t>
      </w:r>
    </w:p>
    <w:p w14:paraId="2A05E00F" w14:textId="77777777" w:rsidR="004B5E22" w:rsidRDefault="00111368">
      <w:pPr>
        <w:spacing w:after="200"/>
        <w:jc w:val="both"/>
        <w:rPr>
          <w:i/>
          <w:highlight w:val="white"/>
        </w:rPr>
      </w:pPr>
      <w:r>
        <w:rPr>
          <w:b/>
          <w:highlight w:val="white"/>
        </w:rPr>
        <w:tab/>
      </w:r>
      <w:r>
        <w:rPr>
          <w:i/>
          <w:highlight w:val="white"/>
        </w:rPr>
        <w:t xml:space="preserve">Pro/proti/zdrželi se: X/0/0. Usnesení bylo přijato. </w:t>
      </w:r>
    </w:p>
    <w:p w14:paraId="3E71631C" w14:textId="77777777" w:rsidR="004B5E22" w:rsidRDefault="004B5E22">
      <w:pPr>
        <w:spacing w:after="200"/>
        <w:jc w:val="both"/>
        <w:rPr>
          <w:highlight w:val="white"/>
        </w:rPr>
      </w:pPr>
    </w:p>
    <w:p w14:paraId="1EF403D6" w14:textId="77777777" w:rsidR="004B5E22" w:rsidRDefault="00111368">
      <w:pPr>
        <w:spacing w:after="200"/>
        <w:jc w:val="both"/>
        <w:rPr>
          <w:highlight w:val="white"/>
        </w:rPr>
      </w:pPr>
      <w:r>
        <w:rPr>
          <w:highlight w:val="white"/>
        </w:rPr>
        <w:t>Příloha: Listina přítomných</w:t>
      </w:r>
    </w:p>
    <w:p w14:paraId="1243FA58" w14:textId="77777777" w:rsidR="004B5E22" w:rsidRDefault="004B5E22">
      <w:pPr>
        <w:spacing w:after="200"/>
        <w:jc w:val="both"/>
        <w:rPr>
          <w:highlight w:val="white"/>
          <w:u w:val="single"/>
        </w:rPr>
      </w:pPr>
    </w:p>
    <w:p w14:paraId="54E7AE07" w14:textId="77777777" w:rsidR="004B5E22" w:rsidRDefault="00111368">
      <w:pPr>
        <w:spacing w:after="200"/>
        <w:jc w:val="both"/>
        <w:rPr>
          <w:highlight w:val="white"/>
        </w:rPr>
      </w:pPr>
      <w:r>
        <w:rPr>
          <w:highlight w:val="white"/>
        </w:rPr>
        <w:t>Zapsal:</w:t>
      </w:r>
    </w:p>
    <w:p w14:paraId="570C14E3" w14:textId="77777777" w:rsidR="004B5E22" w:rsidRDefault="004B5E22">
      <w:pPr>
        <w:spacing w:after="200"/>
        <w:jc w:val="both"/>
        <w:rPr>
          <w:highlight w:val="white"/>
        </w:rPr>
      </w:pPr>
    </w:p>
    <w:p w14:paraId="058A3A36" w14:textId="77777777" w:rsidR="004B5E22" w:rsidRDefault="00111368">
      <w:pPr>
        <w:spacing w:after="200"/>
        <w:jc w:val="both"/>
        <w:rPr>
          <w:highlight w:val="white"/>
        </w:rPr>
      </w:pPr>
      <w:r>
        <w:rPr>
          <w:highlight w:val="white"/>
        </w:rPr>
        <w:t>Ověřil:</w:t>
      </w:r>
      <w:r>
        <w:br w:type="page"/>
      </w:r>
    </w:p>
    <w:p w14:paraId="22E7D2C1" w14:textId="77777777" w:rsidR="004B5E22" w:rsidRDefault="00111368">
      <w:pPr>
        <w:pStyle w:val="Nadpis2"/>
        <w:spacing w:after="80"/>
        <w:rPr>
          <w:b/>
          <w:sz w:val="28"/>
          <w:szCs w:val="28"/>
          <w:highlight w:val="white"/>
        </w:rPr>
      </w:pPr>
      <w:bookmarkStart w:id="0" w:name="_fj68nyclnksf" w:colFirst="0" w:colLast="0"/>
      <w:bookmarkEnd w:id="0"/>
      <w:r>
        <w:rPr>
          <w:b/>
          <w:sz w:val="28"/>
          <w:szCs w:val="28"/>
          <w:highlight w:val="white"/>
        </w:rPr>
        <w:lastRenderedPageBreak/>
        <w:t>Vzor usnesení zastupitelstva členské obce</w:t>
      </w:r>
    </w:p>
    <w:p w14:paraId="670EC7CE" w14:textId="77777777" w:rsidR="004B5E22" w:rsidRDefault="00111368">
      <w:pPr>
        <w:shd w:val="clear" w:color="auto" w:fill="FFFFFF"/>
        <w:spacing w:before="220" w:after="220"/>
        <w:jc w:val="both"/>
        <w:rPr>
          <w:rFonts w:ascii="Calibri" w:eastAsia="Calibri" w:hAnsi="Calibri" w:cs="Calibri"/>
          <w:b/>
          <w:color w:val="222222"/>
          <w:sz w:val="24"/>
          <w:szCs w:val="24"/>
        </w:rPr>
      </w:pPr>
      <w:r>
        <w:rPr>
          <w:rFonts w:ascii="Calibri" w:eastAsia="Calibri" w:hAnsi="Calibri" w:cs="Calibri"/>
          <w:b/>
          <w:color w:val="222222"/>
          <w:sz w:val="24"/>
          <w:szCs w:val="24"/>
        </w:rPr>
        <w:t>Založení nového společenství</w:t>
      </w:r>
    </w:p>
    <w:p w14:paraId="26B49DA8" w14:textId="77777777" w:rsidR="00111368" w:rsidRDefault="00111368">
      <w:pPr>
        <w:spacing w:after="200"/>
        <w:jc w:val="both"/>
        <w:rPr>
          <w:color w:val="222222"/>
        </w:rPr>
      </w:pPr>
      <w:r w:rsidRPr="00111368">
        <w:rPr>
          <w:color w:val="222222"/>
        </w:rPr>
        <w:t>Založení nového společenství bude vždy předcházet uzavření Smlouvy o vytvoření společenství obcí, která musí být schválena zastupitelstvy všech obcí, které se zamýšlejí sdružit.</w:t>
      </w:r>
      <w:r>
        <w:rPr>
          <w:color w:val="222222"/>
        </w:rPr>
        <w:t xml:space="preserve"> </w:t>
      </w:r>
    </w:p>
    <w:p w14:paraId="45E05E5F" w14:textId="1FE4C70A" w:rsidR="004B5E22" w:rsidRDefault="00111368">
      <w:pPr>
        <w:spacing w:after="200"/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Rozhodovat o spolupráci obce s jinými obcemi a o formě této spolupráce stejně jako rozhodovat o založení nebo rušení právnických osob je dle § 84 výlučnou pravomocí zastupitelstva obce. Zastupitelstvo proto musí k návrhu smlouvy přijmout odpovídající usnesení. 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B5E22" w14:paraId="31BC80FD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13322" w14:textId="77777777" w:rsidR="004B5E22" w:rsidRDefault="00111368">
            <w:pPr>
              <w:numPr>
                <w:ilvl w:val="0"/>
                <w:numId w:val="1"/>
              </w:numPr>
              <w:shd w:val="clear" w:color="auto" w:fill="FFFFFF"/>
              <w:spacing w:before="220"/>
              <w:jc w:val="both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Schvaluje Smlouvu o vytvoření společenství obcí s názvem ……. včetně stanov společenství a výslovně souhlasí s přistoupením obce do tohoto společenství.</w:t>
            </w:r>
          </w:p>
          <w:p w14:paraId="1C638A47" w14:textId="77777777" w:rsidR="004B5E22" w:rsidRDefault="00111368">
            <w:pPr>
              <w:numPr>
                <w:ilvl w:val="0"/>
                <w:numId w:val="1"/>
              </w:numPr>
              <w:shd w:val="clear" w:color="auto" w:fill="FFFFFF"/>
              <w:spacing w:after="220"/>
              <w:jc w:val="both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Pověřuje starostu k podpisu smlouvy a zastupování obce v orgánech společenství.</w:t>
            </w:r>
          </w:p>
        </w:tc>
      </w:tr>
    </w:tbl>
    <w:p w14:paraId="27AD306B" w14:textId="77777777" w:rsidR="004B5E22" w:rsidRDefault="004B5E22">
      <w:pPr>
        <w:spacing w:after="200"/>
        <w:jc w:val="both"/>
        <w:rPr>
          <w:rFonts w:ascii="Calibri" w:eastAsia="Calibri" w:hAnsi="Calibri" w:cs="Calibri"/>
          <w:b/>
          <w:color w:val="222222"/>
          <w:sz w:val="24"/>
          <w:szCs w:val="24"/>
        </w:rPr>
      </w:pPr>
    </w:p>
    <w:p w14:paraId="3A274FCA" w14:textId="77777777" w:rsidR="004B5E22" w:rsidRDefault="00111368">
      <w:pPr>
        <w:spacing w:after="200"/>
        <w:jc w:val="both"/>
        <w:rPr>
          <w:rFonts w:ascii="Calibri" w:eastAsia="Calibri" w:hAnsi="Calibri" w:cs="Calibri"/>
          <w:b/>
          <w:color w:val="222222"/>
          <w:sz w:val="24"/>
          <w:szCs w:val="24"/>
        </w:rPr>
      </w:pPr>
      <w:r>
        <w:rPr>
          <w:color w:val="222222"/>
          <w:highlight w:val="white"/>
        </w:rPr>
        <w:t xml:space="preserve">Pověření starosty vyplývá přímo ze zákona (§ 53d). Pověření starosty tedy není nezbytné, samostatné usnesení zastupitelstva by bylo nutné v případě místostarosty nebo jiného pověřeného člena zastupitelstva. </w:t>
      </w:r>
    </w:p>
    <w:p w14:paraId="112CC6D6" w14:textId="77777777" w:rsidR="004B5E22" w:rsidRDefault="00111368">
      <w:pPr>
        <w:shd w:val="clear" w:color="auto" w:fill="FFFFFF"/>
        <w:spacing w:before="220" w:after="220"/>
        <w:jc w:val="both"/>
        <w:rPr>
          <w:rFonts w:ascii="Calibri" w:eastAsia="Calibri" w:hAnsi="Calibri" w:cs="Calibri"/>
          <w:color w:val="222222"/>
          <w:sz w:val="24"/>
          <w:szCs w:val="24"/>
        </w:rPr>
      </w:pPr>
      <w:r>
        <w:rPr>
          <w:rFonts w:ascii="Calibri" w:eastAsia="Calibri" w:hAnsi="Calibri" w:cs="Calibri"/>
          <w:color w:val="222222"/>
          <w:sz w:val="24"/>
          <w:szCs w:val="24"/>
        </w:rPr>
        <w:t>Viz Jilemnice (první založené společenství)</w:t>
      </w: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B5E22" w14:paraId="2BF53FF8" w14:textId="7777777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4BA08" w14:textId="77777777" w:rsidR="004B5E22" w:rsidRDefault="00111368">
            <w:pPr>
              <w:shd w:val="clear" w:color="auto" w:fill="FFFFFF"/>
              <w:spacing w:before="220" w:after="220"/>
              <w:jc w:val="both"/>
              <w:rPr>
                <w:i/>
                <w:color w:val="222222"/>
              </w:rPr>
            </w:pPr>
            <w:r>
              <w:rPr>
                <w:i/>
                <w:color w:val="222222"/>
              </w:rPr>
              <w:t>1) Zastupitelstvo obce/města schvaluje založení nového společenství obcí na území ORP Jilemnice pod názvem Jilemnicko – společenství obcí a vstup obce/města do tohoto společenství obcí.</w:t>
            </w:r>
          </w:p>
          <w:p w14:paraId="64F1D13F" w14:textId="77777777" w:rsidR="004B5E22" w:rsidRDefault="00111368">
            <w:pPr>
              <w:shd w:val="clear" w:color="auto" w:fill="FFFFFF"/>
              <w:spacing w:before="220" w:after="220"/>
              <w:jc w:val="both"/>
              <w:rPr>
                <w:rFonts w:ascii="Calibri" w:eastAsia="Calibri" w:hAnsi="Calibri" w:cs="Calibri"/>
                <w:color w:val="222222"/>
                <w:sz w:val="24"/>
                <w:szCs w:val="24"/>
              </w:rPr>
            </w:pPr>
            <w:r>
              <w:rPr>
                <w:i/>
                <w:color w:val="222222"/>
              </w:rPr>
              <w:t>2) Zastupitelstvo obce/města schvaluje předloženou Smlouvu o vytvoření společenství obcí pod názvem Jilemnicko – společenství obcí včetně přílohy č. 1 Stanovy Jilemnicko – společenství obcí a pověřuje starostu k jejímu podpisu.</w:t>
            </w:r>
          </w:p>
        </w:tc>
      </w:tr>
    </w:tbl>
    <w:p w14:paraId="7AA3DE03" w14:textId="77777777" w:rsidR="004B5E22" w:rsidRDefault="004B5E22">
      <w:pPr>
        <w:shd w:val="clear" w:color="auto" w:fill="FFFFFF"/>
        <w:spacing w:before="220" w:after="220"/>
        <w:jc w:val="both"/>
        <w:rPr>
          <w:i/>
          <w:color w:val="222222"/>
        </w:rPr>
      </w:pPr>
    </w:p>
    <w:p w14:paraId="7B891FE2" w14:textId="77777777" w:rsidR="004B5E22" w:rsidRDefault="00111368">
      <w:pPr>
        <w:shd w:val="clear" w:color="auto" w:fill="FFFFFF"/>
        <w:spacing w:before="220" w:after="220"/>
        <w:jc w:val="both"/>
        <w:rPr>
          <w:rFonts w:ascii="Calibri" w:eastAsia="Calibri" w:hAnsi="Calibri" w:cs="Calibri"/>
          <w:b/>
          <w:color w:val="222222"/>
          <w:sz w:val="24"/>
          <w:szCs w:val="24"/>
        </w:rPr>
      </w:pPr>
      <w:r>
        <w:rPr>
          <w:rFonts w:ascii="Calibri" w:eastAsia="Calibri" w:hAnsi="Calibri" w:cs="Calibri"/>
          <w:b/>
          <w:color w:val="222222"/>
          <w:sz w:val="24"/>
          <w:szCs w:val="24"/>
        </w:rPr>
        <w:t>Transformace</w:t>
      </w:r>
    </w:p>
    <w:p w14:paraId="5699189C" w14:textId="77777777" w:rsidR="004B5E22" w:rsidRDefault="00111368">
      <w:pPr>
        <w:numPr>
          <w:ilvl w:val="0"/>
          <w:numId w:val="4"/>
        </w:numPr>
        <w:shd w:val="clear" w:color="auto" w:fill="FFFFFF"/>
        <w:spacing w:before="220"/>
        <w:jc w:val="both"/>
        <w:rPr>
          <w:rFonts w:ascii="Calibri" w:eastAsia="Calibri" w:hAnsi="Calibri" w:cs="Calibri"/>
          <w:b/>
          <w:color w:val="222222"/>
          <w:sz w:val="24"/>
          <w:szCs w:val="24"/>
        </w:rPr>
      </w:pPr>
      <w:r>
        <w:rPr>
          <w:rFonts w:ascii="Calibri" w:eastAsia="Calibri" w:hAnsi="Calibri" w:cs="Calibri"/>
          <w:b/>
          <w:color w:val="222222"/>
          <w:sz w:val="24"/>
          <w:szCs w:val="24"/>
        </w:rPr>
        <w:t xml:space="preserve">Vyjadřuje souhlas se záměrem transformace svazku obcí ……… na společenství obcí, resp. příslušnou změnou stanov a podáním žádosti o přiznání postavení společenství obcí k příslušnému krajskému úřadu. </w:t>
      </w:r>
    </w:p>
    <w:p w14:paraId="4A520E16" w14:textId="77777777" w:rsidR="004B5E22" w:rsidRDefault="00111368">
      <w:pPr>
        <w:numPr>
          <w:ilvl w:val="0"/>
          <w:numId w:val="4"/>
        </w:numPr>
        <w:shd w:val="clear" w:color="auto" w:fill="FFFFFF"/>
        <w:spacing w:after="220"/>
        <w:jc w:val="both"/>
        <w:rPr>
          <w:rFonts w:ascii="Calibri" w:eastAsia="Calibri" w:hAnsi="Calibri" w:cs="Calibri"/>
          <w:b/>
          <w:color w:val="222222"/>
          <w:sz w:val="24"/>
          <w:szCs w:val="24"/>
        </w:rPr>
      </w:pPr>
      <w:r>
        <w:rPr>
          <w:rFonts w:ascii="Calibri" w:eastAsia="Calibri" w:hAnsi="Calibri" w:cs="Calibri"/>
          <w:b/>
          <w:color w:val="222222"/>
          <w:sz w:val="24"/>
          <w:szCs w:val="24"/>
        </w:rPr>
        <w:t xml:space="preserve">Pověřuje starostu k hlasování v souladu s bodem I. na shromáždění starostů svazku. </w:t>
      </w:r>
    </w:p>
    <w:p w14:paraId="48F32DAB" w14:textId="77777777" w:rsidR="004B5E22" w:rsidRDefault="004B5E22">
      <w:pPr>
        <w:spacing w:after="200"/>
        <w:jc w:val="both"/>
      </w:pPr>
    </w:p>
    <w:p w14:paraId="342BE47F" w14:textId="33C7A009" w:rsidR="004B5E22" w:rsidRDefault="00111368">
      <w:pPr>
        <w:spacing w:after="200"/>
        <w:jc w:val="both"/>
      </w:pPr>
      <w:r>
        <w:lastRenderedPageBreak/>
        <w:t xml:space="preserve">Pozn. Otázkou je nutnost výslovného souhlasu obce s transformací. Dle § 84 zákona o obcích zastupitelstvo rozhoduje ve své výlučné pravomoci </w:t>
      </w:r>
      <w:r>
        <w:rPr>
          <w:i/>
        </w:rPr>
        <w:t>o spolupráci obce s jinými obcemi a</w:t>
      </w:r>
      <w:r w:rsidR="006A377C">
        <w:rPr>
          <w:i/>
        </w:rPr>
        <w:t> </w:t>
      </w:r>
      <w:r>
        <w:rPr>
          <w:i/>
        </w:rPr>
        <w:t>o</w:t>
      </w:r>
      <w:r w:rsidR="006A377C">
        <w:rPr>
          <w:i/>
        </w:rPr>
        <w:t> </w:t>
      </w:r>
      <w:r>
        <w:rPr>
          <w:i/>
        </w:rPr>
        <w:t xml:space="preserve">formě této spolupráce </w:t>
      </w:r>
      <w:r>
        <w:t>(§ 84 odst. 2 písm. r). Na druhou stranu změna stanov a žádost o</w:t>
      </w:r>
      <w:r w:rsidR="006A377C">
        <w:t> </w:t>
      </w:r>
      <w:r>
        <w:t xml:space="preserve">postavení společenství obcí je plně v kompetenci nejvyššího orgánu svazku, a to postupem dle § 50 odst. 3 zákona o obcích. </w:t>
      </w:r>
    </w:p>
    <w:p w14:paraId="045BD9DB" w14:textId="52C1D8D2" w:rsidR="004B5E22" w:rsidRDefault="00111368" w:rsidP="00111368">
      <w:pPr>
        <w:spacing w:after="200"/>
        <w:jc w:val="both"/>
        <w:rPr>
          <w:b/>
        </w:rPr>
      </w:pPr>
      <w:r>
        <w:t xml:space="preserve">Nutnost předchozího souhlasu uvádí stanovisko ODK: </w:t>
      </w:r>
      <w:r>
        <w:rPr>
          <w:i/>
          <w:highlight w:val="white"/>
        </w:rPr>
        <w:t>Zástupce členské obce na valné hromadě svazku obcí nemůže vytvářet za obec právní vůli ke změně stanov, tu může za obec vytvořit jen zastupitelstvo rozhodnutím podle § 84 odst. 2 písm. e) zákona o obcích. V těchto případech je nezbytné, aby člen příslušného orgánu svazku jednal výlučně na základě předchozího rozhodnutí příslušného orgánu, neboť zákon zde platnost právního úkonu (v</w:t>
      </w:r>
      <w:r w:rsidR="00E34C73">
        <w:rPr>
          <w:i/>
          <w:highlight w:val="white"/>
        </w:rPr>
        <w:t> </w:t>
      </w:r>
      <w:r>
        <w:rPr>
          <w:i/>
          <w:highlight w:val="white"/>
        </w:rPr>
        <w:t xml:space="preserve">daném případě jednání jménem obce v příslušném orgánu svazku) výslovně podmiňuje předchozím rozhodnutím (§ 41 odst. 2 zákona o obcích). </w:t>
      </w:r>
      <w:r>
        <w:rPr>
          <w:highlight w:val="white"/>
        </w:rPr>
        <w:t>Shodně také důvodová zpráva k</w:t>
      </w:r>
      <w:r w:rsidR="00E34C73">
        <w:rPr>
          <w:highlight w:val="white"/>
        </w:rPr>
        <w:t> </w:t>
      </w:r>
      <w:r>
        <w:rPr>
          <w:highlight w:val="white"/>
        </w:rPr>
        <w:t>novele zákona o obcích z roku 2017).</w:t>
      </w:r>
    </w:p>
    <w:sectPr w:rsidR="004B5E2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48A3"/>
    <w:multiLevelType w:val="multilevel"/>
    <w:tmpl w:val="A5E0F10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A6F2C73"/>
    <w:multiLevelType w:val="multilevel"/>
    <w:tmpl w:val="F2182C8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F5303A5"/>
    <w:multiLevelType w:val="multilevel"/>
    <w:tmpl w:val="E0DAAE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B305284"/>
    <w:multiLevelType w:val="multilevel"/>
    <w:tmpl w:val="D1E863D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648940096">
    <w:abstractNumId w:val="0"/>
  </w:num>
  <w:num w:numId="2" w16cid:durableId="142359187">
    <w:abstractNumId w:val="2"/>
  </w:num>
  <w:num w:numId="3" w16cid:durableId="1090203452">
    <w:abstractNumId w:val="1"/>
  </w:num>
  <w:num w:numId="4" w16cid:durableId="1997024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E22"/>
    <w:rsid w:val="00111368"/>
    <w:rsid w:val="004B5E22"/>
    <w:rsid w:val="006A377C"/>
    <w:rsid w:val="00DB4773"/>
    <w:rsid w:val="00E3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12DA"/>
  <w15:docId w15:val="{62E19238-25F5-42B8-A7AD-31DE6AAE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673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Svoboda Petr, Mgr.</cp:lastModifiedBy>
  <cp:revision>4</cp:revision>
  <dcterms:created xsi:type="dcterms:W3CDTF">2024-04-25T08:30:00Z</dcterms:created>
  <dcterms:modified xsi:type="dcterms:W3CDTF">2026-06-18T11:01:00Z</dcterms:modified>
</cp:coreProperties>
</file>